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0E36" w14:textId="77777777" w:rsidR="0021293A" w:rsidRDefault="0021293A" w:rsidP="0021293A">
      <w:pPr>
        <w:ind w:left="-360"/>
        <w:jc w:val="center"/>
        <w:rPr>
          <w:i/>
          <w:iCs/>
          <w:sz w:val="44"/>
          <w:szCs w:val="44"/>
        </w:rPr>
      </w:pPr>
      <w:bookmarkStart w:id="0" w:name="OLE_LINK1"/>
      <w:bookmarkStart w:id="1" w:name="OLE_LINK2"/>
      <w:r w:rsidRPr="00784A7A">
        <w:rPr>
          <w:i/>
          <w:iCs/>
          <w:sz w:val="44"/>
          <w:szCs w:val="44"/>
        </w:rPr>
        <w:t>New Thinking for Old Ways of Movin</w:t>
      </w:r>
      <w:r>
        <w:rPr>
          <w:i/>
          <w:iCs/>
          <w:sz w:val="44"/>
          <w:szCs w:val="44"/>
        </w:rPr>
        <w:t>g</w:t>
      </w:r>
    </w:p>
    <w:p w14:paraId="618DA117" w14:textId="50CEA40C" w:rsidR="00CF56CB" w:rsidRDefault="00B05479" w:rsidP="00A53BD3">
      <w:pPr>
        <w:tabs>
          <w:tab w:val="left" w:pos="360"/>
        </w:tabs>
        <w:spacing w:before="0" w:after="0" w:line="240" w:lineRule="auto"/>
        <w:ind w:left="-360"/>
        <w:jc w:val="both"/>
        <w:rPr>
          <w:color w:val="000000" w:themeColor="text1"/>
          <w:sz w:val="24"/>
          <w:szCs w:val="24"/>
        </w:rPr>
      </w:pPr>
      <w:r w:rsidRPr="00A023C6">
        <w:rPr>
          <w:rStyle w:val="SubtleEmphasis"/>
          <w:color w:val="000000" w:themeColor="text1"/>
          <w:sz w:val="24"/>
          <w:szCs w:val="24"/>
        </w:rPr>
        <w:t>ITS California</w:t>
      </w:r>
      <w:r w:rsidR="00DD641B" w:rsidRPr="00A023C6">
        <w:rPr>
          <w:rStyle w:val="SubtleEmphasis"/>
          <w:color w:val="000000" w:themeColor="text1"/>
          <w:sz w:val="24"/>
          <w:szCs w:val="24"/>
        </w:rPr>
        <w:t xml:space="preserve"> and Prospect Silicon Valley are pleased to announce</w:t>
      </w:r>
      <w:r w:rsidRPr="00A023C6">
        <w:rPr>
          <w:rStyle w:val="SubtleEmphasis"/>
          <w:color w:val="000000" w:themeColor="text1"/>
          <w:sz w:val="24"/>
          <w:szCs w:val="24"/>
        </w:rPr>
        <w:t xml:space="preserve"> </w:t>
      </w:r>
      <w:r w:rsidR="00784A7A" w:rsidRPr="00A023C6">
        <w:rPr>
          <w:rStyle w:val="SubtleEmphasis"/>
          <w:color w:val="000000" w:themeColor="text1"/>
          <w:sz w:val="24"/>
          <w:szCs w:val="24"/>
        </w:rPr>
        <w:t xml:space="preserve">a </w:t>
      </w:r>
      <w:r w:rsidR="00DD641B" w:rsidRPr="00A023C6">
        <w:rPr>
          <w:color w:val="FF0000"/>
          <w:sz w:val="24"/>
          <w:szCs w:val="24"/>
        </w:rPr>
        <w:t>FREE </w:t>
      </w:r>
      <w:r w:rsidR="00DD641B" w:rsidRPr="00A023C6">
        <w:rPr>
          <w:color w:val="000000" w:themeColor="text1"/>
          <w:sz w:val="24"/>
          <w:szCs w:val="24"/>
        </w:rPr>
        <w:t>V</w:t>
      </w:r>
      <w:r w:rsidR="00784A7A" w:rsidRPr="00A023C6">
        <w:rPr>
          <w:color w:val="000000" w:themeColor="text1"/>
          <w:sz w:val="24"/>
          <w:szCs w:val="24"/>
        </w:rPr>
        <w:t xml:space="preserve">irtual Event as we partner to provide opportunities for our industry to stay connected and aware of the latest trends in </w:t>
      </w:r>
      <w:r w:rsidR="002E3D72">
        <w:rPr>
          <w:color w:val="000000" w:themeColor="text1"/>
          <w:sz w:val="24"/>
          <w:szCs w:val="24"/>
        </w:rPr>
        <w:t>ITS</w:t>
      </w:r>
      <w:r w:rsidR="00784A7A" w:rsidRPr="00A023C6">
        <w:rPr>
          <w:color w:val="000000" w:themeColor="text1"/>
          <w:sz w:val="24"/>
          <w:szCs w:val="24"/>
        </w:rPr>
        <w:t xml:space="preserve">! </w:t>
      </w:r>
    </w:p>
    <w:p w14:paraId="2CAF254A" w14:textId="77777777" w:rsidR="002815F8" w:rsidRDefault="002815F8">
      <w:pPr>
        <w:spacing w:before="0" w:after="0" w:line="240" w:lineRule="auto"/>
        <w:ind w:left="-360"/>
        <w:jc w:val="both"/>
        <w:rPr>
          <w:color w:val="000000" w:themeColor="text1"/>
          <w:sz w:val="24"/>
          <w:szCs w:val="24"/>
        </w:rPr>
      </w:pPr>
    </w:p>
    <w:p w14:paraId="68F34393" w14:textId="666E3333" w:rsidR="002815F8" w:rsidRPr="00A023C6" w:rsidRDefault="002815F8">
      <w:pPr>
        <w:spacing w:before="0" w:after="0" w:line="240" w:lineRule="auto"/>
        <w:ind w:left="-360"/>
        <w:jc w:val="both"/>
        <w:rPr>
          <w:rStyle w:val="SubtleEmphasis"/>
          <w:i w:val="0"/>
          <w:iCs w:val="0"/>
          <w:sz w:val="24"/>
          <w:szCs w:val="24"/>
        </w:rPr>
        <w:sectPr w:rsidR="002815F8" w:rsidRPr="00A023C6" w:rsidSect="002E3D72">
          <w:headerReference w:type="default" r:id="rId11"/>
          <w:footerReference w:type="default" r:id="rId12"/>
          <w:type w:val="continuous"/>
          <w:pgSz w:w="12240" w:h="15840" w:code="1"/>
          <w:pgMar w:top="2160" w:right="1440" w:bottom="720" w:left="1440" w:header="288" w:footer="360" w:gutter="0"/>
          <w:cols w:space="720"/>
          <w:docGrid w:linePitch="360"/>
        </w:sectPr>
      </w:pPr>
    </w:p>
    <w:bookmarkEnd w:id="0"/>
    <w:bookmarkEnd w:id="1"/>
    <w:p w14:paraId="545D760B" w14:textId="1167F2EA" w:rsidR="002815F8" w:rsidRPr="00A023C6" w:rsidRDefault="002E3D72" w:rsidP="002E3D72">
      <w:pPr>
        <w:spacing w:before="0" w:after="0" w:line="240" w:lineRule="auto"/>
        <w:ind w:left="-360"/>
        <w:jc w:val="both"/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</w:pPr>
      <w:r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>ITS</w:t>
      </w:r>
      <w:r w:rsidRPr="00A023C6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 </w:t>
      </w:r>
      <w:r w:rsidR="002815F8" w:rsidRPr="00A023C6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technologies are rapidly evolving for safety and mobility </w:t>
      </w:r>
      <w:r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across all </w:t>
      </w:r>
      <w:r w:rsidR="002815F8" w:rsidRPr="00A023C6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>mode</w:t>
      </w:r>
      <w:r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>s</w:t>
      </w:r>
      <w:r w:rsidR="002815F8" w:rsidRPr="00A023C6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 of transportation.  </w:t>
      </w:r>
      <w:r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We have developed three distinct sessions in which panelists and attendees </w:t>
      </w:r>
      <w:r w:rsidR="002815F8" w:rsidRPr="00A023C6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will discuss advances in </w:t>
      </w:r>
      <w:r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technology </w:t>
      </w:r>
      <w:r w:rsidR="002815F8" w:rsidRPr="00A023C6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to improve safety and mobility.  </w:t>
      </w:r>
    </w:p>
    <w:p w14:paraId="1F18A576" w14:textId="3BE6F9AD" w:rsidR="00DD6AAA" w:rsidRPr="00A023C6" w:rsidRDefault="00DD6AAA" w:rsidP="002E3D72">
      <w:pPr>
        <w:spacing w:before="0" w:after="0" w:line="240" w:lineRule="auto"/>
        <w:jc w:val="both"/>
        <w:rPr>
          <w:sz w:val="24"/>
          <w:szCs w:val="24"/>
        </w:rPr>
      </w:pPr>
    </w:p>
    <w:p w14:paraId="3D568098" w14:textId="03501781" w:rsidR="00DD6AAA" w:rsidRPr="00A023C6" w:rsidRDefault="00DD6AAA" w:rsidP="002E3D72">
      <w:pPr>
        <w:pStyle w:val="ListParagraph"/>
        <w:numPr>
          <w:ilvl w:val="0"/>
          <w:numId w:val="10"/>
        </w:numPr>
        <w:spacing w:before="0" w:after="0" w:line="240" w:lineRule="auto"/>
        <w:ind w:left="360"/>
        <w:contextualSpacing w:val="0"/>
        <w:jc w:val="both"/>
        <w:rPr>
          <w:rStyle w:val="IntenseEmphasis"/>
          <w:caps w:val="0"/>
          <w:color w:val="auto"/>
          <w:spacing w:val="0"/>
          <w:sz w:val="24"/>
          <w:szCs w:val="24"/>
        </w:rPr>
      </w:pPr>
      <w:r w:rsidRPr="00A023C6">
        <w:rPr>
          <w:rStyle w:val="IntenseEmphasis"/>
          <w:caps w:val="0"/>
          <w:color w:val="auto"/>
          <w:spacing w:val="0"/>
          <w:sz w:val="24"/>
          <w:szCs w:val="24"/>
        </w:rPr>
        <w:t>DATE &amp; TIME:  August 27, 2020, 11:30 AM - 1:00 PM</w:t>
      </w:r>
    </w:p>
    <w:p w14:paraId="177EEB82" w14:textId="70A6DE7E" w:rsidR="00785512" w:rsidRPr="002E3D72" w:rsidRDefault="00DD6AAA" w:rsidP="002E3D72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Style w:val="IntenseEmphasis"/>
          <w:caps w:val="0"/>
          <w:color w:val="000000" w:themeColor="text1"/>
          <w:spacing w:val="0"/>
          <w:sz w:val="24"/>
          <w:szCs w:val="24"/>
        </w:rPr>
      </w:pPr>
      <w:r w:rsidRPr="00E5363F">
        <w:rPr>
          <w:rStyle w:val="IntenseEmphasis"/>
          <w:caps w:val="0"/>
          <w:color w:val="auto"/>
          <w:spacing w:val="0"/>
          <w:sz w:val="24"/>
          <w:szCs w:val="24"/>
        </w:rPr>
        <w:t xml:space="preserve">REGISTRATION LINK: </w:t>
      </w:r>
      <w:hyperlink r:id="rId13" w:history="1">
        <w:r w:rsidR="00785512" w:rsidRPr="002E3D72">
          <w:rPr>
            <w:rStyle w:val="Hyperlink"/>
            <w:color w:val="000000" w:themeColor="text1"/>
            <w:sz w:val="24"/>
            <w:szCs w:val="24"/>
          </w:rPr>
          <w:t>https://www.eventbrite.com/e/itsca-and-prospectsv-new-thinking-for-old-ways-of-moving-tickets-116455516585</w:t>
        </w:r>
      </w:hyperlink>
    </w:p>
    <w:p w14:paraId="46D2684D" w14:textId="27BA75F3" w:rsidR="00DD6AAA" w:rsidRPr="002E3D72" w:rsidRDefault="002815F8" w:rsidP="002E3D72">
      <w:pPr>
        <w:pStyle w:val="ListParagraph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Style w:val="IntenseEmphasis"/>
          <w:caps w:val="0"/>
          <w:color w:val="FF0000"/>
          <w:spacing w:val="0"/>
          <w:sz w:val="24"/>
          <w:szCs w:val="24"/>
        </w:rPr>
      </w:pPr>
      <w:r w:rsidRPr="002E3D72">
        <w:rPr>
          <w:rStyle w:val="IntenseEmphasis"/>
          <w:b w:val="0"/>
          <w:bCs w:val="0"/>
          <w:caps w:val="0"/>
          <w:color w:val="000000" w:themeColor="text1"/>
          <w:spacing w:val="0"/>
          <w:sz w:val="24"/>
          <w:szCs w:val="24"/>
        </w:rPr>
        <w:t xml:space="preserve">Registration </w:t>
      </w:r>
      <w:r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Link </w:t>
      </w:r>
      <w:r w:rsidR="00785512" w:rsidRPr="00E5363F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is connected to Zoom, so </w:t>
      </w:r>
      <w:r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Zoom registration will occur upon completion of registration via link.  </w:t>
      </w:r>
      <w:r w:rsidR="00785512" w:rsidRPr="00E5363F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Once registered, </w:t>
      </w:r>
      <w:r w:rsidR="00E5363F" w:rsidRPr="00E5363F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>you</w:t>
      </w:r>
      <w:r w:rsidR="00785512" w:rsidRPr="00E5363F"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  <w:t xml:space="preserve"> will receive a confirmation email from Eventbrite and Zoom, with the Zoom link for the meeting. </w:t>
      </w:r>
      <w:r w:rsidRPr="002E3D72">
        <w:rPr>
          <w:rStyle w:val="IntenseEmphasis"/>
          <w:caps w:val="0"/>
          <w:color w:val="FF0000"/>
          <w:spacing w:val="0"/>
          <w:sz w:val="24"/>
          <w:szCs w:val="24"/>
        </w:rPr>
        <w:t xml:space="preserve">NOTE: Webinar currently is limited to </w:t>
      </w:r>
      <w:r w:rsidR="00542677">
        <w:rPr>
          <w:rStyle w:val="IntenseEmphasis"/>
          <w:caps w:val="0"/>
          <w:color w:val="FF0000"/>
          <w:spacing w:val="0"/>
          <w:sz w:val="24"/>
          <w:szCs w:val="24"/>
        </w:rPr>
        <w:t>120</w:t>
      </w:r>
      <w:r w:rsidR="00785512" w:rsidRPr="002E3D72">
        <w:rPr>
          <w:rStyle w:val="IntenseEmphasis"/>
          <w:caps w:val="0"/>
          <w:color w:val="FF0000"/>
          <w:spacing w:val="0"/>
          <w:sz w:val="24"/>
          <w:szCs w:val="24"/>
        </w:rPr>
        <w:t xml:space="preserve"> </w:t>
      </w:r>
      <w:r w:rsidRPr="002E3D72">
        <w:rPr>
          <w:rStyle w:val="IntenseEmphasis"/>
          <w:caps w:val="0"/>
          <w:color w:val="FF0000"/>
          <w:spacing w:val="0"/>
          <w:sz w:val="24"/>
          <w:szCs w:val="24"/>
        </w:rPr>
        <w:t>participants</w:t>
      </w:r>
      <w:r w:rsidR="00E5363F" w:rsidRPr="002E3D72">
        <w:rPr>
          <w:rStyle w:val="IntenseEmphasis"/>
          <w:caps w:val="0"/>
          <w:color w:val="FF0000"/>
          <w:spacing w:val="0"/>
          <w:sz w:val="24"/>
          <w:szCs w:val="24"/>
        </w:rPr>
        <w:t>.</w:t>
      </w:r>
    </w:p>
    <w:p w14:paraId="76255B80" w14:textId="77777777" w:rsidR="00DD6AAA" w:rsidRPr="00A023C6" w:rsidRDefault="00DD6AAA" w:rsidP="002E3D72">
      <w:pPr>
        <w:pStyle w:val="ListParagraph"/>
        <w:numPr>
          <w:ilvl w:val="0"/>
          <w:numId w:val="10"/>
        </w:numPr>
        <w:spacing w:before="0" w:after="0" w:line="240" w:lineRule="auto"/>
        <w:ind w:left="360"/>
        <w:contextualSpacing w:val="0"/>
        <w:jc w:val="both"/>
        <w:rPr>
          <w:rStyle w:val="IntenseEmphasis"/>
          <w:caps w:val="0"/>
          <w:color w:val="auto"/>
          <w:spacing w:val="0"/>
          <w:sz w:val="24"/>
          <w:szCs w:val="24"/>
        </w:rPr>
      </w:pPr>
      <w:r w:rsidRPr="00A023C6">
        <w:rPr>
          <w:rStyle w:val="IntenseEmphasis"/>
          <w:caps w:val="0"/>
          <w:color w:val="auto"/>
          <w:spacing w:val="0"/>
          <w:sz w:val="24"/>
          <w:szCs w:val="24"/>
        </w:rPr>
        <w:t>SCHEDULE:</w:t>
      </w:r>
    </w:p>
    <w:p w14:paraId="1234262E" w14:textId="0038618D" w:rsidR="00DD6AAA" w:rsidRPr="00A023C6" w:rsidRDefault="00DD6AAA" w:rsidP="002E3D72">
      <w:pPr>
        <w:pStyle w:val="ListParagraph"/>
        <w:numPr>
          <w:ilvl w:val="1"/>
          <w:numId w:val="10"/>
        </w:numPr>
        <w:jc w:val="both"/>
        <w:rPr>
          <w:rStyle w:val="IntenseEmphasis"/>
          <w:caps w:val="0"/>
          <w:color w:val="auto"/>
          <w:spacing w:val="0"/>
          <w:sz w:val="24"/>
          <w:szCs w:val="24"/>
        </w:rPr>
      </w:pPr>
      <w:r w:rsidRPr="00A023C6">
        <w:rPr>
          <w:b/>
          <w:bCs/>
          <w:sz w:val="24"/>
          <w:szCs w:val="24"/>
        </w:rPr>
        <w:t xml:space="preserve">11:30 a.m. </w:t>
      </w:r>
      <w:r w:rsidR="002815F8" w:rsidRPr="00A023C6">
        <w:rPr>
          <w:b/>
          <w:bCs/>
          <w:sz w:val="24"/>
          <w:szCs w:val="24"/>
        </w:rPr>
        <w:t>–</w:t>
      </w:r>
      <w:r w:rsidR="002815F8">
        <w:rPr>
          <w:b/>
          <w:bCs/>
          <w:sz w:val="24"/>
          <w:szCs w:val="24"/>
        </w:rPr>
        <w:t xml:space="preserve"> </w:t>
      </w:r>
      <w:r w:rsidRPr="00A023C6">
        <w:rPr>
          <w:b/>
          <w:bCs/>
          <w:sz w:val="24"/>
          <w:szCs w:val="24"/>
        </w:rPr>
        <w:t>11:45 a.m. Introductions</w:t>
      </w:r>
      <w:r w:rsidR="002815F8">
        <w:rPr>
          <w:b/>
          <w:bCs/>
          <w:sz w:val="24"/>
          <w:szCs w:val="24"/>
        </w:rPr>
        <w:t>/O</w:t>
      </w:r>
      <w:r w:rsidRPr="00A023C6">
        <w:rPr>
          <w:b/>
          <w:bCs/>
          <w:sz w:val="24"/>
          <w:szCs w:val="24"/>
        </w:rPr>
        <w:t xml:space="preserve">verview of format </w:t>
      </w:r>
    </w:p>
    <w:p w14:paraId="7F4476A9" w14:textId="5A66D4CB" w:rsidR="00DD6AAA" w:rsidRPr="00A023C6" w:rsidRDefault="00DD6AAA" w:rsidP="002E3D72">
      <w:pPr>
        <w:pStyle w:val="ListParagraph"/>
        <w:numPr>
          <w:ilvl w:val="1"/>
          <w:numId w:val="10"/>
        </w:numPr>
        <w:jc w:val="both"/>
        <w:rPr>
          <w:b/>
          <w:bCs/>
          <w:sz w:val="24"/>
          <w:szCs w:val="24"/>
        </w:rPr>
      </w:pPr>
      <w:r w:rsidRPr="00A023C6">
        <w:rPr>
          <w:b/>
          <w:bCs/>
          <w:sz w:val="24"/>
          <w:szCs w:val="24"/>
        </w:rPr>
        <w:t>11:45 a.m. – 12:40 p.m. Breakout sessions</w:t>
      </w:r>
      <w:r w:rsidR="0021293A" w:rsidRPr="00A023C6">
        <w:rPr>
          <w:b/>
          <w:bCs/>
          <w:sz w:val="24"/>
          <w:szCs w:val="24"/>
        </w:rPr>
        <w:t>/</w:t>
      </w:r>
      <w:r w:rsidRPr="00A023C6">
        <w:rPr>
          <w:b/>
          <w:bCs/>
          <w:sz w:val="24"/>
          <w:szCs w:val="24"/>
        </w:rPr>
        <w:t xml:space="preserve">discussion </w:t>
      </w:r>
    </w:p>
    <w:p w14:paraId="018A2FF5" w14:textId="1A15D44A" w:rsidR="00DD6AAA" w:rsidRPr="00A023C6" w:rsidRDefault="00DD6AAA" w:rsidP="002E3D72">
      <w:pPr>
        <w:pStyle w:val="ListParagraph"/>
        <w:numPr>
          <w:ilvl w:val="1"/>
          <w:numId w:val="10"/>
        </w:numPr>
        <w:jc w:val="both"/>
        <w:rPr>
          <w:rStyle w:val="IntenseEmphasis"/>
          <w:caps w:val="0"/>
          <w:color w:val="auto"/>
          <w:spacing w:val="0"/>
          <w:sz w:val="24"/>
          <w:szCs w:val="24"/>
        </w:rPr>
      </w:pPr>
      <w:r w:rsidRPr="00A023C6">
        <w:rPr>
          <w:b/>
          <w:bCs/>
          <w:sz w:val="24"/>
          <w:szCs w:val="24"/>
        </w:rPr>
        <w:t>12:40 p.m</w:t>
      </w:r>
      <w:r w:rsidR="00DB05BD">
        <w:rPr>
          <w:b/>
          <w:bCs/>
          <w:sz w:val="24"/>
          <w:szCs w:val="24"/>
        </w:rPr>
        <w:t>.</w:t>
      </w:r>
      <w:r w:rsidRPr="00A023C6">
        <w:rPr>
          <w:rStyle w:val="IntenseEmphasis"/>
          <w:caps w:val="0"/>
          <w:color w:val="auto"/>
          <w:spacing w:val="0"/>
          <w:sz w:val="24"/>
          <w:szCs w:val="24"/>
        </w:rPr>
        <w:t xml:space="preserve"> – 1 p.m. Summary</w:t>
      </w:r>
      <w:r w:rsidR="00542677">
        <w:rPr>
          <w:rStyle w:val="IntenseEmphasis"/>
          <w:caps w:val="0"/>
          <w:color w:val="auto"/>
          <w:spacing w:val="0"/>
          <w:sz w:val="24"/>
          <w:szCs w:val="24"/>
        </w:rPr>
        <w:t xml:space="preserve"> / Celebration of Scholarship Recipients</w:t>
      </w:r>
    </w:p>
    <w:p w14:paraId="2E6003BC" w14:textId="77777777" w:rsidR="00A023C6" w:rsidRPr="00A023C6" w:rsidRDefault="00A023C6">
      <w:pPr>
        <w:spacing w:before="0" w:after="0" w:line="240" w:lineRule="auto"/>
        <w:jc w:val="both"/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</w:pPr>
    </w:p>
    <w:p w14:paraId="0A93E77A" w14:textId="43DD548D" w:rsidR="00DD6AAA" w:rsidRPr="00A023C6" w:rsidRDefault="0021293A" w:rsidP="002E3D72">
      <w:pPr>
        <w:pBdr>
          <w:bottom w:val="single" w:sz="2" w:space="1" w:color="95B3D7" w:themeColor="accent1" w:themeTint="99"/>
        </w:pBdr>
        <w:spacing w:before="0"/>
        <w:jc w:val="both"/>
        <w:rPr>
          <w:rStyle w:val="IntenseEmphasis"/>
          <w:sz w:val="24"/>
          <w:szCs w:val="24"/>
        </w:rPr>
      </w:pPr>
      <w:r w:rsidRPr="00A023C6">
        <w:rPr>
          <w:rStyle w:val="IntenseEmphasis"/>
          <w:sz w:val="24"/>
          <w:szCs w:val="24"/>
        </w:rPr>
        <w:t xml:space="preserve">BREAKOUT SESSIONS TOPICS/PANELISTS  </w:t>
      </w:r>
    </w:p>
    <w:p w14:paraId="466D046A" w14:textId="7F820E70" w:rsidR="0021293A" w:rsidRPr="00A023C6" w:rsidRDefault="0021293A" w:rsidP="002E3D72">
      <w:pPr>
        <w:spacing w:line="240" w:lineRule="auto"/>
        <w:jc w:val="both"/>
        <w:rPr>
          <w:sz w:val="24"/>
          <w:szCs w:val="24"/>
          <w:lang w:bidi="ar-SA"/>
        </w:rPr>
      </w:pPr>
      <w:r w:rsidRPr="00A023C6">
        <w:rPr>
          <w:sz w:val="24"/>
          <w:szCs w:val="24"/>
        </w:rPr>
        <w:t>Breakout #1:  Transit (Moderat</w:t>
      </w:r>
      <w:r w:rsidR="00A023C6" w:rsidRPr="00A023C6">
        <w:rPr>
          <w:sz w:val="24"/>
          <w:szCs w:val="24"/>
        </w:rPr>
        <w:t xml:space="preserve">or, Antonino Genoese, </w:t>
      </w:r>
      <w:r w:rsidRPr="00A023C6">
        <w:rPr>
          <w:sz w:val="24"/>
          <w:szCs w:val="24"/>
        </w:rPr>
        <w:t>Jacobs)</w:t>
      </w:r>
    </w:p>
    <w:p w14:paraId="5F4F3A89" w14:textId="5BDEA497" w:rsidR="0021293A" w:rsidRPr="00A023C6" w:rsidRDefault="001B5100" w:rsidP="002E3D7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Jay Rogers, CEO, </w:t>
      </w:r>
      <w:hyperlink r:id="rId14" w:history="1">
        <w:r w:rsidRPr="002E3D72">
          <w:rPr>
            <w:rStyle w:val="Hyperlink"/>
            <w:sz w:val="24"/>
            <w:szCs w:val="24"/>
          </w:rPr>
          <w:t>Local Motors</w:t>
        </w:r>
      </w:hyperlink>
      <w:r>
        <w:rPr>
          <w:sz w:val="24"/>
          <w:szCs w:val="24"/>
        </w:rPr>
        <w:t xml:space="preserve"> - </w:t>
      </w:r>
      <w:r w:rsidR="0021293A" w:rsidRPr="00A023C6">
        <w:rPr>
          <w:sz w:val="24"/>
          <w:szCs w:val="24"/>
        </w:rPr>
        <w:t>Automated Shuttle</w:t>
      </w:r>
      <w:r w:rsidR="002E3D72">
        <w:rPr>
          <w:sz w:val="24"/>
          <w:szCs w:val="24"/>
        </w:rPr>
        <w:t>s</w:t>
      </w:r>
      <w:r w:rsidR="0021293A" w:rsidRPr="00A023C6">
        <w:rPr>
          <w:sz w:val="24"/>
          <w:szCs w:val="24"/>
        </w:rPr>
        <w:t xml:space="preserve"> for Mobility</w:t>
      </w:r>
      <w:r w:rsidR="0069394A">
        <w:rPr>
          <w:sz w:val="24"/>
          <w:szCs w:val="24"/>
        </w:rPr>
        <w:t xml:space="preserve"> </w:t>
      </w:r>
    </w:p>
    <w:p w14:paraId="7D85866A" w14:textId="2310F2BA" w:rsidR="0021293A" w:rsidRPr="00A023C6" w:rsidRDefault="00496870" w:rsidP="002E3D7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 w:rsidRPr="00496870">
        <w:rPr>
          <w:sz w:val="24"/>
          <w:szCs w:val="24"/>
        </w:rPr>
        <w:t>Jordana</w:t>
      </w:r>
      <w:proofErr w:type="spellEnd"/>
      <w:r w:rsidRPr="00496870">
        <w:rPr>
          <w:sz w:val="24"/>
          <w:szCs w:val="24"/>
        </w:rPr>
        <w:t xml:space="preserve"> Maisel</w:t>
      </w:r>
      <w:r>
        <w:rPr>
          <w:sz w:val="24"/>
          <w:szCs w:val="24"/>
        </w:rPr>
        <w:t xml:space="preserve">, University of </w:t>
      </w:r>
      <w:r w:rsidRPr="00496870">
        <w:rPr>
          <w:sz w:val="24"/>
          <w:szCs w:val="24"/>
        </w:rPr>
        <w:t>Buffalo</w:t>
      </w:r>
      <w:r w:rsidR="002E3D72">
        <w:rPr>
          <w:sz w:val="24"/>
          <w:szCs w:val="24"/>
        </w:rPr>
        <w:t xml:space="preserve"> and Director of Research for their </w:t>
      </w:r>
      <w:hyperlink r:id="rId15" w:history="1">
        <w:r w:rsidR="002E3D72" w:rsidRPr="002E3D72">
          <w:rPr>
            <w:rStyle w:val="Hyperlink"/>
            <w:sz w:val="24"/>
            <w:szCs w:val="24"/>
          </w:rPr>
          <w:t>IDEA</w:t>
        </w:r>
      </w:hyperlink>
      <w:r w:rsidR="002E3D72">
        <w:rPr>
          <w:sz w:val="24"/>
          <w:szCs w:val="24"/>
        </w:rPr>
        <w:t xml:space="preserve"> Center</w:t>
      </w:r>
    </w:p>
    <w:p w14:paraId="2358D438" w14:textId="07B22410" w:rsidR="002815F8" w:rsidRPr="002E3D72" w:rsidRDefault="008B2A7E" w:rsidP="002E3D7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Theme="minorHAnsi"/>
          <w:sz w:val="24"/>
          <w:szCs w:val="24"/>
        </w:rPr>
      </w:pPr>
      <w:r w:rsidRPr="002815F8">
        <w:rPr>
          <w:sz w:val="24"/>
          <w:szCs w:val="24"/>
        </w:rPr>
        <w:t xml:space="preserve">James Boyle, Sacramento Regional Transit, </w:t>
      </w:r>
      <w:hyperlink r:id="rId16" w:history="1">
        <w:proofErr w:type="spellStart"/>
        <w:r w:rsidRPr="002E3D72">
          <w:rPr>
            <w:rStyle w:val="Hyperlink"/>
            <w:sz w:val="24"/>
            <w:szCs w:val="24"/>
          </w:rPr>
          <w:t>SmaRT</w:t>
        </w:r>
        <w:proofErr w:type="spellEnd"/>
        <w:r w:rsidRPr="002E3D72">
          <w:rPr>
            <w:rStyle w:val="Hyperlink"/>
            <w:sz w:val="24"/>
            <w:szCs w:val="24"/>
          </w:rPr>
          <w:t xml:space="preserve"> Ride</w:t>
        </w:r>
      </w:hyperlink>
      <w:r w:rsidRPr="002815F8">
        <w:rPr>
          <w:sz w:val="24"/>
          <w:szCs w:val="24"/>
        </w:rPr>
        <w:t xml:space="preserve"> service</w:t>
      </w:r>
    </w:p>
    <w:p w14:paraId="566450FD" w14:textId="5D305C7B" w:rsidR="0021293A" w:rsidRPr="002815F8" w:rsidRDefault="0021293A" w:rsidP="002E3D72">
      <w:pPr>
        <w:spacing w:before="100" w:beforeAutospacing="1" w:after="100" w:afterAutospacing="1" w:line="240" w:lineRule="auto"/>
        <w:jc w:val="both"/>
        <w:rPr>
          <w:rFonts w:eastAsiaTheme="minorHAnsi"/>
          <w:sz w:val="24"/>
          <w:szCs w:val="24"/>
        </w:rPr>
      </w:pPr>
      <w:r w:rsidRPr="002815F8">
        <w:rPr>
          <w:sz w:val="24"/>
          <w:szCs w:val="24"/>
        </w:rPr>
        <w:t>Breakout #2:  Autos (</w:t>
      </w:r>
      <w:r w:rsidR="00A023C6" w:rsidRPr="002815F8">
        <w:rPr>
          <w:sz w:val="24"/>
          <w:szCs w:val="24"/>
        </w:rPr>
        <w:t>M</w:t>
      </w:r>
      <w:r w:rsidRPr="002815F8">
        <w:rPr>
          <w:sz w:val="24"/>
          <w:szCs w:val="24"/>
        </w:rPr>
        <w:t>oderat</w:t>
      </w:r>
      <w:r w:rsidR="00A023C6" w:rsidRPr="002815F8">
        <w:rPr>
          <w:sz w:val="24"/>
          <w:szCs w:val="24"/>
        </w:rPr>
        <w:t xml:space="preserve">or, </w:t>
      </w:r>
      <w:r w:rsidRPr="002815F8">
        <w:rPr>
          <w:sz w:val="24"/>
          <w:szCs w:val="24"/>
        </w:rPr>
        <w:t>J</w:t>
      </w:r>
      <w:r w:rsidR="00A023C6" w:rsidRPr="002815F8">
        <w:rPr>
          <w:sz w:val="24"/>
          <w:szCs w:val="24"/>
        </w:rPr>
        <w:t>ames</w:t>
      </w:r>
      <w:r w:rsidRPr="002815F8">
        <w:rPr>
          <w:sz w:val="24"/>
          <w:szCs w:val="24"/>
        </w:rPr>
        <w:t xml:space="preserve"> Misener, Qualcomm Technologies, Inc)</w:t>
      </w:r>
    </w:p>
    <w:p w14:paraId="57EB0592" w14:textId="557E229B" w:rsidR="00B43811" w:rsidRDefault="00B43811" w:rsidP="002E3D7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43811">
        <w:rPr>
          <w:sz w:val="24"/>
          <w:szCs w:val="24"/>
        </w:rPr>
        <w:t>Sam Amen</w:t>
      </w:r>
      <w:r>
        <w:rPr>
          <w:sz w:val="24"/>
          <w:szCs w:val="24"/>
        </w:rPr>
        <w:t xml:space="preserve">, Caltrans District 11, </w:t>
      </w:r>
      <w:hyperlink r:id="rId17" w:history="1">
        <w:r w:rsidR="00224921">
          <w:rPr>
            <w:rStyle w:val="Hyperlink"/>
            <w:sz w:val="24"/>
            <w:szCs w:val="24"/>
          </w:rPr>
          <w:t>San Diego Region Proving Grounds</w:t>
        </w:r>
      </w:hyperlink>
    </w:p>
    <w:p w14:paraId="1B450891" w14:textId="66726E01" w:rsidR="0021293A" w:rsidRPr="00586700" w:rsidRDefault="00586700" w:rsidP="002E3D7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86700">
        <w:rPr>
          <w:sz w:val="24"/>
          <w:szCs w:val="24"/>
        </w:rPr>
        <w:t xml:space="preserve">Yi Zhang, </w:t>
      </w:r>
      <w:hyperlink r:id="rId18" w:history="1">
        <w:r w:rsidR="00C17804" w:rsidRPr="002E3D72">
          <w:rPr>
            <w:rStyle w:val="Hyperlink"/>
            <w:sz w:val="24"/>
            <w:szCs w:val="24"/>
          </w:rPr>
          <w:t>Pony</w:t>
        </w:r>
        <w:r w:rsidR="0021293A" w:rsidRPr="002E3D72">
          <w:rPr>
            <w:rStyle w:val="Hyperlink"/>
            <w:sz w:val="24"/>
            <w:szCs w:val="24"/>
          </w:rPr>
          <w:t>.AI</w:t>
        </w:r>
      </w:hyperlink>
      <w:r w:rsidR="002E3D72">
        <w:rPr>
          <w:sz w:val="24"/>
          <w:szCs w:val="24"/>
        </w:rPr>
        <w:t xml:space="preserve"> on use of AV’s for deliveries</w:t>
      </w:r>
      <w:r w:rsidR="0021293A" w:rsidRPr="00586700">
        <w:rPr>
          <w:sz w:val="24"/>
          <w:szCs w:val="24"/>
        </w:rPr>
        <w:t xml:space="preserve"> </w:t>
      </w:r>
    </w:p>
    <w:p w14:paraId="42667625" w14:textId="2F040363" w:rsidR="0021293A" w:rsidRPr="00940080" w:rsidRDefault="00940080" w:rsidP="002E3D7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40080">
        <w:rPr>
          <w:sz w:val="24"/>
          <w:szCs w:val="24"/>
        </w:rPr>
        <w:t>Amy Ford, I</w:t>
      </w:r>
      <w:r w:rsidR="00365DF5">
        <w:rPr>
          <w:sz w:val="24"/>
          <w:szCs w:val="24"/>
        </w:rPr>
        <w:t xml:space="preserve">ntelligent Transportation Society of America, </w:t>
      </w:r>
      <w:hyperlink r:id="rId19" w:history="1">
        <w:r w:rsidR="00365DF5" w:rsidRPr="002E3D72">
          <w:rPr>
            <w:rStyle w:val="Hyperlink"/>
            <w:sz w:val="24"/>
            <w:szCs w:val="24"/>
          </w:rPr>
          <w:t>Mobility on Demand Alliance</w:t>
        </w:r>
      </w:hyperlink>
    </w:p>
    <w:p w14:paraId="20220680" w14:textId="235120CB" w:rsidR="00B43811" w:rsidRDefault="0021293A" w:rsidP="002E3D72">
      <w:pPr>
        <w:spacing w:line="240" w:lineRule="auto"/>
        <w:jc w:val="both"/>
        <w:rPr>
          <w:sz w:val="24"/>
          <w:szCs w:val="24"/>
        </w:rPr>
      </w:pPr>
      <w:r w:rsidRPr="00A023C6">
        <w:rPr>
          <w:sz w:val="24"/>
          <w:szCs w:val="24"/>
        </w:rPr>
        <w:t>Breakout #3:  Vulnerable Road Users (VRUs)</w:t>
      </w:r>
      <w:r w:rsidR="007B0210">
        <w:rPr>
          <w:sz w:val="24"/>
          <w:szCs w:val="24"/>
        </w:rPr>
        <w:t xml:space="preserve"> (Moderator, Josh Peterman, Fehr &amp; Peers)</w:t>
      </w:r>
    </w:p>
    <w:p w14:paraId="7F549BCE" w14:textId="7148E5D0" w:rsidR="0021293A" w:rsidRPr="00B43811" w:rsidRDefault="00A83CBE" w:rsidP="002E3D7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83CBE">
        <w:rPr>
          <w:sz w:val="24"/>
          <w:szCs w:val="24"/>
        </w:rPr>
        <w:t>Jeff O’Brian, VP of Distribution,</w:t>
      </w:r>
      <w:r w:rsidR="00B43811">
        <w:rPr>
          <w:sz w:val="24"/>
          <w:szCs w:val="24"/>
        </w:rPr>
        <w:t xml:space="preserve"> </w:t>
      </w:r>
      <w:hyperlink r:id="rId20" w:history="1">
        <w:r w:rsidR="00B43811" w:rsidRPr="003565F8">
          <w:rPr>
            <w:rStyle w:val="Hyperlink"/>
            <w:sz w:val="24"/>
            <w:szCs w:val="24"/>
          </w:rPr>
          <w:t>A</w:t>
        </w:r>
        <w:r w:rsidR="0021293A" w:rsidRPr="003565F8">
          <w:rPr>
            <w:rStyle w:val="Hyperlink"/>
            <w:sz w:val="24"/>
            <w:szCs w:val="24"/>
          </w:rPr>
          <w:t>pplied Information</w:t>
        </w:r>
      </w:hyperlink>
      <w:r w:rsidR="0021293A" w:rsidRPr="00B43811">
        <w:rPr>
          <w:sz w:val="24"/>
          <w:szCs w:val="24"/>
        </w:rPr>
        <w:t xml:space="preserve"> </w:t>
      </w:r>
    </w:p>
    <w:p w14:paraId="1B8DF992" w14:textId="092C29BE" w:rsidR="002E3D72" w:rsidRPr="008130AF" w:rsidRDefault="00000429" w:rsidP="002E3D72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1" w:history="1">
        <w:r w:rsidR="002E3D72" w:rsidRPr="004121D9">
          <w:rPr>
            <w:rStyle w:val="Hyperlink"/>
            <w:rFonts w:cs="Calibri"/>
            <w:sz w:val="24"/>
            <w:szCs w:val="24"/>
          </w:rPr>
          <w:t>Jake Sigal</w:t>
        </w:r>
      </w:hyperlink>
      <w:r w:rsidR="002E3D72" w:rsidRPr="004121D9">
        <w:rPr>
          <w:rFonts w:cs="Calibri"/>
          <w:sz w:val="24"/>
          <w:szCs w:val="24"/>
        </w:rPr>
        <w:t>, CEO, Tome</w:t>
      </w:r>
      <w:r w:rsidR="00DB05BD">
        <w:rPr>
          <w:rFonts w:cs="Calibri"/>
          <w:sz w:val="24"/>
          <w:szCs w:val="24"/>
        </w:rPr>
        <w:t xml:space="preserve"> </w:t>
      </w:r>
      <w:hyperlink r:id="rId22" w:history="1">
        <w:r w:rsidR="002E3D72" w:rsidRPr="004121D9">
          <w:rPr>
            <w:rStyle w:val="Hyperlink"/>
            <w:rFonts w:cs="Calibri"/>
            <w:sz w:val="24"/>
            <w:szCs w:val="24"/>
          </w:rPr>
          <w:t>(Bicycle to Vehicle Safety Consortium)</w:t>
        </w:r>
      </w:hyperlink>
      <w:r w:rsidR="002E3D72">
        <w:t xml:space="preserve"> </w:t>
      </w:r>
      <w:r w:rsidR="002E3D72" w:rsidRPr="008130AF">
        <w:rPr>
          <w:sz w:val="24"/>
          <w:szCs w:val="24"/>
        </w:rPr>
        <w:t xml:space="preserve"> </w:t>
      </w:r>
    </w:p>
    <w:p w14:paraId="25447EA8" w14:textId="2DC204CF" w:rsidR="00A53BD3" w:rsidRDefault="002815F8" w:rsidP="003565F8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565F8">
        <w:rPr>
          <w:sz w:val="24"/>
          <w:szCs w:val="24"/>
        </w:rPr>
        <w:t>Liz Aziz, Polara Inc.</w:t>
      </w:r>
      <w:r w:rsidR="00365DF5" w:rsidRPr="003565F8">
        <w:rPr>
          <w:sz w:val="24"/>
          <w:szCs w:val="24"/>
        </w:rPr>
        <w:t xml:space="preserve">, </w:t>
      </w:r>
      <w:r w:rsidR="0021293A" w:rsidRPr="003565F8">
        <w:rPr>
          <w:sz w:val="24"/>
          <w:szCs w:val="24"/>
        </w:rPr>
        <w:t xml:space="preserve">Polara </w:t>
      </w:r>
      <w:hyperlink r:id="rId23" w:history="1">
        <w:r w:rsidR="00DB05BD">
          <w:rPr>
            <w:rStyle w:val="Hyperlink"/>
            <w:sz w:val="24"/>
            <w:szCs w:val="24"/>
          </w:rPr>
          <w:t>T</w:t>
        </w:r>
        <w:r w:rsidR="002E3D72" w:rsidRPr="003565F8">
          <w:rPr>
            <w:rStyle w:val="Hyperlink"/>
            <w:sz w:val="24"/>
            <w:szCs w:val="24"/>
          </w:rPr>
          <w:t>ouchless APS</w:t>
        </w:r>
      </w:hyperlink>
      <w:r w:rsidR="0021293A" w:rsidRPr="003565F8">
        <w:rPr>
          <w:sz w:val="24"/>
          <w:szCs w:val="24"/>
        </w:rPr>
        <w:t xml:space="preserve"> </w:t>
      </w:r>
    </w:p>
    <w:p w14:paraId="073F410F" w14:textId="77777777" w:rsidR="00A53BD3" w:rsidRDefault="00A53BD3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DD02CF" w14:textId="7809D7AF" w:rsidR="00A53BD3" w:rsidRPr="00A53BD3" w:rsidRDefault="00A53BD3" w:rsidP="00A53BD3">
      <w:pPr>
        <w:pBdr>
          <w:bottom w:val="single" w:sz="2" w:space="1" w:color="95B3D7" w:themeColor="accent1" w:themeTint="99"/>
        </w:pBdr>
        <w:spacing w:before="0"/>
        <w:jc w:val="both"/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lastRenderedPageBreak/>
        <w:t>Scholarship recipients</w:t>
      </w:r>
    </w:p>
    <w:p w14:paraId="711C61F0" w14:textId="77777777" w:rsidR="00A53BD3" w:rsidRPr="00A53BD3" w:rsidRDefault="00A53BD3" w:rsidP="00A53BD3">
      <w:pPr>
        <w:spacing w:before="100" w:beforeAutospacing="1" w:after="100" w:afterAutospacing="1" w:line="240" w:lineRule="auto"/>
        <w:rPr>
          <w:sz w:val="18"/>
          <w:szCs w:val="18"/>
        </w:rPr>
      </w:pPr>
    </w:p>
    <w:p w14:paraId="25456F28" w14:textId="615C0DF9" w:rsidR="00A53BD3" w:rsidRPr="003565F8" w:rsidRDefault="00A53BD3" w:rsidP="00A53BD3">
      <w:p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noProof/>
        </w:rPr>
        <w:drawing>
          <wp:inline distT="0" distB="0" distL="0" distR="0" wp14:anchorId="00E535C9" wp14:editId="6105EC3F">
            <wp:extent cx="5943600" cy="4178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BD3" w:rsidRPr="003565F8" w:rsidSect="000040F7">
      <w:headerReference w:type="default" r:id="rId26"/>
      <w:footerReference w:type="default" r:id="rId27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DB1C" w14:textId="77777777" w:rsidR="009F1EE8" w:rsidRDefault="009F1EE8">
      <w:r>
        <w:separator/>
      </w:r>
    </w:p>
  </w:endnote>
  <w:endnote w:type="continuationSeparator" w:id="0">
    <w:p w14:paraId="39077F04" w14:textId="77777777" w:rsidR="009F1EE8" w:rsidRDefault="009F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2D6B" w14:textId="77777777" w:rsidR="00956CE6" w:rsidRPr="00C01219" w:rsidRDefault="00956CE6" w:rsidP="00B05479">
    <w:pPr>
      <w:pStyle w:val="Footer"/>
      <w:spacing w:before="0" w:after="0"/>
      <w:ind w:right="-180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29A8" w14:textId="77777777" w:rsidR="00956CE6" w:rsidRDefault="00956CE6" w:rsidP="00B2309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121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BBA3" w14:textId="77777777" w:rsidR="009F1EE8" w:rsidRDefault="009F1EE8">
      <w:r>
        <w:separator/>
      </w:r>
    </w:p>
  </w:footnote>
  <w:footnote w:type="continuationSeparator" w:id="0">
    <w:p w14:paraId="3039DDC4" w14:textId="77777777" w:rsidR="009F1EE8" w:rsidRDefault="009F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162A" w14:textId="52C9AE3D" w:rsidR="00956CE6" w:rsidRDefault="00F424F0" w:rsidP="002E3D72">
    <w:pPr>
      <w:pStyle w:val="Title"/>
      <w:spacing w:before="240"/>
      <w:ind w:left="-360" w:hanging="9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0D754C" wp14:editId="2FB1CB1C">
          <wp:simplePos x="0" y="0"/>
          <wp:positionH relativeFrom="column">
            <wp:posOffset>4056380</wp:posOffset>
          </wp:positionH>
          <wp:positionV relativeFrom="paragraph">
            <wp:posOffset>7620</wp:posOffset>
          </wp:positionV>
          <wp:extent cx="2259965" cy="782320"/>
          <wp:effectExtent l="0" t="0" r="6985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96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293A" w:rsidRPr="00DD641B">
      <w:rPr>
        <w:b/>
        <w:bCs/>
        <w:caps w:val="0"/>
        <w:noProof/>
        <w:color w:val="FF0000"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649D6440" wp14:editId="17CD382D">
          <wp:simplePos x="0" y="0"/>
          <wp:positionH relativeFrom="column">
            <wp:posOffset>-528320</wp:posOffset>
          </wp:positionH>
          <wp:positionV relativeFrom="paragraph">
            <wp:posOffset>9525</wp:posOffset>
          </wp:positionV>
          <wp:extent cx="1490980" cy="893445"/>
          <wp:effectExtent l="19050" t="0" r="0" b="0"/>
          <wp:wrapSquare wrapText="bothSides"/>
          <wp:docPr id="18" name="Picture 1" descr="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85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93A">
      <w:rPr>
        <w:caps w:val="0"/>
        <w:noProof/>
        <w:lang w:bidi="ar-SA"/>
      </w:rPr>
      <w:t>VIRTUAL EVENT</w:t>
    </w:r>
    <w:r w:rsidR="0021293A">
      <w:t xml:space="preserve"> Series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A5F2" w14:textId="77777777" w:rsidR="00956CE6" w:rsidRDefault="00956CE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7130"/>
    <w:multiLevelType w:val="multilevel"/>
    <w:tmpl w:val="01C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30D"/>
    <w:multiLevelType w:val="hybridMultilevel"/>
    <w:tmpl w:val="67F81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6CD"/>
    <w:multiLevelType w:val="hybridMultilevel"/>
    <w:tmpl w:val="E7322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D4E"/>
    <w:multiLevelType w:val="hybridMultilevel"/>
    <w:tmpl w:val="E56054E0"/>
    <w:lvl w:ilvl="0" w:tplc="2E5C0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7DBC"/>
    <w:multiLevelType w:val="multilevel"/>
    <w:tmpl w:val="C91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97FBD"/>
    <w:multiLevelType w:val="hybridMultilevel"/>
    <w:tmpl w:val="BD7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34F"/>
    <w:multiLevelType w:val="hybridMultilevel"/>
    <w:tmpl w:val="9492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940"/>
    <w:multiLevelType w:val="hybridMultilevel"/>
    <w:tmpl w:val="0F06B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4534"/>
    <w:multiLevelType w:val="hybridMultilevel"/>
    <w:tmpl w:val="4384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57903"/>
    <w:multiLevelType w:val="hybridMultilevel"/>
    <w:tmpl w:val="FB1CF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E3999"/>
    <w:multiLevelType w:val="multilevel"/>
    <w:tmpl w:val="B0A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22C89"/>
    <w:multiLevelType w:val="hybridMultilevel"/>
    <w:tmpl w:val="A47CA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61D6"/>
    <w:multiLevelType w:val="hybridMultilevel"/>
    <w:tmpl w:val="45787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320F"/>
    <w:multiLevelType w:val="hybridMultilevel"/>
    <w:tmpl w:val="29A2A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0D"/>
    <w:rsid w:val="00000429"/>
    <w:rsid w:val="000040F7"/>
    <w:rsid w:val="00012AB1"/>
    <w:rsid w:val="0002330F"/>
    <w:rsid w:val="000309B1"/>
    <w:rsid w:val="00030F82"/>
    <w:rsid w:val="000312AD"/>
    <w:rsid w:val="00032E1A"/>
    <w:rsid w:val="000405B9"/>
    <w:rsid w:val="000459BE"/>
    <w:rsid w:val="00057174"/>
    <w:rsid w:val="00065A95"/>
    <w:rsid w:val="00072929"/>
    <w:rsid w:val="00080383"/>
    <w:rsid w:val="00081E3A"/>
    <w:rsid w:val="000953A3"/>
    <w:rsid w:val="000B7A23"/>
    <w:rsid w:val="000D3513"/>
    <w:rsid w:val="000D5A50"/>
    <w:rsid w:val="000E56F9"/>
    <w:rsid w:val="000F2EA5"/>
    <w:rsid w:val="000F4239"/>
    <w:rsid w:val="000F6DD9"/>
    <w:rsid w:val="000F7D08"/>
    <w:rsid w:val="001039CF"/>
    <w:rsid w:val="00123819"/>
    <w:rsid w:val="00141C56"/>
    <w:rsid w:val="0015049F"/>
    <w:rsid w:val="00156201"/>
    <w:rsid w:val="00161B46"/>
    <w:rsid w:val="00175510"/>
    <w:rsid w:val="00186417"/>
    <w:rsid w:val="0019698F"/>
    <w:rsid w:val="001A5829"/>
    <w:rsid w:val="001A5945"/>
    <w:rsid w:val="001B1212"/>
    <w:rsid w:val="001B4C2E"/>
    <w:rsid w:val="001B5100"/>
    <w:rsid w:val="001C5EDB"/>
    <w:rsid w:val="001D085E"/>
    <w:rsid w:val="001D34FC"/>
    <w:rsid w:val="001E2C2E"/>
    <w:rsid w:val="001E520F"/>
    <w:rsid w:val="001E629B"/>
    <w:rsid w:val="001F1895"/>
    <w:rsid w:val="0020735D"/>
    <w:rsid w:val="0021293A"/>
    <w:rsid w:val="0021332F"/>
    <w:rsid w:val="00216EFD"/>
    <w:rsid w:val="00224921"/>
    <w:rsid w:val="00233929"/>
    <w:rsid w:val="0024678A"/>
    <w:rsid w:val="002476FF"/>
    <w:rsid w:val="002557E5"/>
    <w:rsid w:val="002570DF"/>
    <w:rsid w:val="0026100A"/>
    <w:rsid w:val="0027144B"/>
    <w:rsid w:val="00274645"/>
    <w:rsid w:val="00280DE7"/>
    <w:rsid w:val="002815F8"/>
    <w:rsid w:val="00295BCB"/>
    <w:rsid w:val="002A43D3"/>
    <w:rsid w:val="002A492D"/>
    <w:rsid w:val="002B3BFE"/>
    <w:rsid w:val="002C0F49"/>
    <w:rsid w:val="002D11D2"/>
    <w:rsid w:val="002D3302"/>
    <w:rsid w:val="002D456D"/>
    <w:rsid w:val="002E3D72"/>
    <w:rsid w:val="002E6099"/>
    <w:rsid w:val="002F331E"/>
    <w:rsid w:val="002F41DE"/>
    <w:rsid w:val="002F4CCD"/>
    <w:rsid w:val="002F547F"/>
    <w:rsid w:val="0030081D"/>
    <w:rsid w:val="003023BD"/>
    <w:rsid w:val="003053BA"/>
    <w:rsid w:val="00305E00"/>
    <w:rsid w:val="003178EB"/>
    <w:rsid w:val="003216AA"/>
    <w:rsid w:val="0033512C"/>
    <w:rsid w:val="00337B27"/>
    <w:rsid w:val="00345439"/>
    <w:rsid w:val="003455FE"/>
    <w:rsid w:val="00346282"/>
    <w:rsid w:val="0035225D"/>
    <w:rsid w:val="003565F8"/>
    <w:rsid w:val="003616AB"/>
    <w:rsid w:val="00362546"/>
    <w:rsid w:val="00365DF5"/>
    <w:rsid w:val="00370828"/>
    <w:rsid w:val="00387892"/>
    <w:rsid w:val="00391743"/>
    <w:rsid w:val="003A301F"/>
    <w:rsid w:val="003A3AA6"/>
    <w:rsid w:val="003B4BFD"/>
    <w:rsid w:val="003B5BB8"/>
    <w:rsid w:val="003B6792"/>
    <w:rsid w:val="003D2614"/>
    <w:rsid w:val="003D728A"/>
    <w:rsid w:val="003E1DED"/>
    <w:rsid w:val="004048BB"/>
    <w:rsid w:val="00410FA1"/>
    <w:rsid w:val="004148B8"/>
    <w:rsid w:val="00416EC2"/>
    <w:rsid w:val="00417E41"/>
    <w:rsid w:val="00430452"/>
    <w:rsid w:val="00436BE1"/>
    <w:rsid w:val="00452398"/>
    <w:rsid w:val="00456D4B"/>
    <w:rsid w:val="00465AC9"/>
    <w:rsid w:val="00470DA8"/>
    <w:rsid w:val="004740BD"/>
    <w:rsid w:val="00490B67"/>
    <w:rsid w:val="00493CCC"/>
    <w:rsid w:val="00496870"/>
    <w:rsid w:val="004A0390"/>
    <w:rsid w:val="004A14AA"/>
    <w:rsid w:val="004A2913"/>
    <w:rsid w:val="004B14D5"/>
    <w:rsid w:val="004B3587"/>
    <w:rsid w:val="004B622C"/>
    <w:rsid w:val="004D00DF"/>
    <w:rsid w:val="004E516C"/>
    <w:rsid w:val="004E5B70"/>
    <w:rsid w:val="004F4A8F"/>
    <w:rsid w:val="0051460E"/>
    <w:rsid w:val="005208B5"/>
    <w:rsid w:val="00525ACF"/>
    <w:rsid w:val="00533641"/>
    <w:rsid w:val="005379E9"/>
    <w:rsid w:val="00541718"/>
    <w:rsid w:val="00542677"/>
    <w:rsid w:val="00543A16"/>
    <w:rsid w:val="00557273"/>
    <w:rsid w:val="00560615"/>
    <w:rsid w:val="00586700"/>
    <w:rsid w:val="0059571F"/>
    <w:rsid w:val="005A77CA"/>
    <w:rsid w:val="005B7113"/>
    <w:rsid w:val="005C686A"/>
    <w:rsid w:val="005D6F46"/>
    <w:rsid w:val="005E2279"/>
    <w:rsid w:val="005E26C6"/>
    <w:rsid w:val="00605D5F"/>
    <w:rsid w:val="00612988"/>
    <w:rsid w:val="00613BB5"/>
    <w:rsid w:val="00624196"/>
    <w:rsid w:val="0062623B"/>
    <w:rsid w:val="00653D25"/>
    <w:rsid w:val="006572A3"/>
    <w:rsid w:val="00661104"/>
    <w:rsid w:val="00670212"/>
    <w:rsid w:val="00674AC2"/>
    <w:rsid w:val="00675682"/>
    <w:rsid w:val="00677416"/>
    <w:rsid w:val="0068199F"/>
    <w:rsid w:val="0069137B"/>
    <w:rsid w:val="00692635"/>
    <w:rsid w:val="0069394A"/>
    <w:rsid w:val="006A55E3"/>
    <w:rsid w:val="006B4503"/>
    <w:rsid w:val="006C0F8D"/>
    <w:rsid w:val="006C2F84"/>
    <w:rsid w:val="006C4E74"/>
    <w:rsid w:val="006D3163"/>
    <w:rsid w:val="006F42BA"/>
    <w:rsid w:val="007214E0"/>
    <w:rsid w:val="007236D5"/>
    <w:rsid w:val="00727976"/>
    <w:rsid w:val="00740F6A"/>
    <w:rsid w:val="00742700"/>
    <w:rsid w:val="00745459"/>
    <w:rsid w:val="00751143"/>
    <w:rsid w:val="007516CD"/>
    <w:rsid w:val="007558E8"/>
    <w:rsid w:val="00764016"/>
    <w:rsid w:val="007666CC"/>
    <w:rsid w:val="00784A7A"/>
    <w:rsid w:val="00785512"/>
    <w:rsid w:val="007B0210"/>
    <w:rsid w:val="007B1EEA"/>
    <w:rsid w:val="007B5550"/>
    <w:rsid w:val="007D0260"/>
    <w:rsid w:val="007F25E1"/>
    <w:rsid w:val="007F2605"/>
    <w:rsid w:val="007F5925"/>
    <w:rsid w:val="008024EA"/>
    <w:rsid w:val="00803793"/>
    <w:rsid w:val="008130AF"/>
    <w:rsid w:val="00814248"/>
    <w:rsid w:val="00822D64"/>
    <w:rsid w:val="00823A3D"/>
    <w:rsid w:val="008318E3"/>
    <w:rsid w:val="00844558"/>
    <w:rsid w:val="00845432"/>
    <w:rsid w:val="00870988"/>
    <w:rsid w:val="008711B3"/>
    <w:rsid w:val="00877041"/>
    <w:rsid w:val="008910F4"/>
    <w:rsid w:val="0089705E"/>
    <w:rsid w:val="008A2BB2"/>
    <w:rsid w:val="008B056B"/>
    <w:rsid w:val="008B2A7E"/>
    <w:rsid w:val="008B36C6"/>
    <w:rsid w:val="008B3C35"/>
    <w:rsid w:val="008B45F6"/>
    <w:rsid w:val="008B71FB"/>
    <w:rsid w:val="008C121D"/>
    <w:rsid w:val="008C4787"/>
    <w:rsid w:val="008D01D4"/>
    <w:rsid w:val="008D1DDA"/>
    <w:rsid w:val="008D56C1"/>
    <w:rsid w:val="008D6BC9"/>
    <w:rsid w:val="008E69F6"/>
    <w:rsid w:val="008F16FF"/>
    <w:rsid w:val="008F5455"/>
    <w:rsid w:val="00904812"/>
    <w:rsid w:val="00913322"/>
    <w:rsid w:val="00913D9F"/>
    <w:rsid w:val="009300F7"/>
    <w:rsid w:val="009357FE"/>
    <w:rsid w:val="00940080"/>
    <w:rsid w:val="00942835"/>
    <w:rsid w:val="00943A53"/>
    <w:rsid w:val="0094432E"/>
    <w:rsid w:val="0094548B"/>
    <w:rsid w:val="00946A6F"/>
    <w:rsid w:val="00947A2E"/>
    <w:rsid w:val="00956CE6"/>
    <w:rsid w:val="00960240"/>
    <w:rsid w:val="009628E4"/>
    <w:rsid w:val="009676E6"/>
    <w:rsid w:val="00976D12"/>
    <w:rsid w:val="00985A37"/>
    <w:rsid w:val="00992DA5"/>
    <w:rsid w:val="009A7CC7"/>
    <w:rsid w:val="009B2E2B"/>
    <w:rsid w:val="009B4681"/>
    <w:rsid w:val="009C4A88"/>
    <w:rsid w:val="009D1D9D"/>
    <w:rsid w:val="009D29AC"/>
    <w:rsid w:val="009F1EE8"/>
    <w:rsid w:val="00A01BAC"/>
    <w:rsid w:val="00A023C6"/>
    <w:rsid w:val="00A05F99"/>
    <w:rsid w:val="00A06178"/>
    <w:rsid w:val="00A234C7"/>
    <w:rsid w:val="00A31E84"/>
    <w:rsid w:val="00A37ABC"/>
    <w:rsid w:val="00A45B15"/>
    <w:rsid w:val="00A5268A"/>
    <w:rsid w:val="00A53BD3"/>
    <w:rsid w:val="00A57A56"/>
    <w:rsid w:val="00A630DA"/>
    <w:rsid w:val="00A73519"/>
    <w:rsid w:val="00A821F2"/>
    <w:rsid w:val="00A83CBE"/>
    <w:rsid w:val="00A8640D"/>
    <w:rsid w:val="00AA4AAB"/>
    <w:rsid w:val="00AA5011"/>
    <w:rsid w:val="00AB2B29"/>
    <w:rsid w:val="00AB530D"/>
    <w:rsid w:val="00AB61EE"/>
    <w:rsid w:val="00AE0417"/>
    <w:rsid w:val="00AE4AA4"/>
    <w:rsid w:val="00AE75A4"/>
    <w:rsid w:val="00AF0733"/>
    <w:rsid w:val="00AF580E"/>
    <w:rsid w:val="00B05479"/>
    <w:rsid w:val="00B217AE"/>
    <w:rsid w:val="00B23096"/>
    <w:rsid w:val="00B23613"/>
    <w:rsid w:val="00B2498E"/>
    <w:rsid w:val="00B330F5"/>
    <w:rsid w:val="00B33190"/>
    <w:rsid w:val="00B35F36"/>
    <w:rsid w:val="00B4172B"/>
    <w:rsid w:val="00B43811"/>
    <w:rsid w:val="00B45017"/>
    <w:rsid w:val="00B50CA8"/>
    <w:rsid w:val="00B5237E"/>
    <w:rsid w:val="00B6214B"/>
    <w:rsid w:val="00B907A7"/>
    <w:rsid w:val="00B928D0"/>
    <w:rsid w:val="00B93D39"/>
    <w:rsid w:val="00B95B2F"/>
    <w:rsid w:val="00BA402A"/>
    <w:rsid w:val="00BA4A49"/>
    <w:rsid w:val="00BC383B"/>
    <w:rsid w:val="00BD04AE"/>
    <w:rsid w:val="00BD6721"/>
    <w:rsid w:val="00BE0C0A"/>
    <w:rsid w:val="00BE2DDC"/>
    <w:rsid w:val="00BE3957"/>
    <w:rsid w:val="00C01219"/>
    <w:rsid w:val="00C04924"/>
    <w:rsid w:val="00C06B71"/>
    <w:rsid w:val="00C176B0"/>
    <w:rsid w:val="00C17804"/>
    <w:rsid w:val="00C203A4"/>
    <w:rsid w:val="00C228E8"/>
    <w:rsid w:val="00C2378E"/>
    <w:rsid w:val="00C5795B"/>
    <w:rsid w:val="00C64A11"/>
    <w:rsid w:val="00C7039D"/>
    <w:rsid w:val="00C72C18"/>
    <w:rsid w:val="00C74FE0"/>
    <w:rsid w:val="00C90495"/>
    <w:rsid w:val="00CA7DE7"/>
    <w:rsid w:val="00CB2DF1"/>
    <w:rsid w:val="00CC4965"/>
    <w:rsid w:val="00CC7FA4"/>
    <w:rsid w:val="00CD2138"/>
    <w:rsid w:val="00CD3C75"/>
    <w:rsid w:val="00CD5AD6"/>
    <w:rsid w:val="00CE23EC"/>
    <w:rsid w:val="00CE49D5"/>
    <w:rsid w:val="00CE4F5C"/>
    <w:rsid w:val="00CF226C"/>
    <w:rsid w:val="00CF56CB"/>
    <w:rsid w:val="00CF7647"/>
    <w:rsid w:val="00D21A60"/>
    <w:rsid w:val="00D26A12"/>
    <w:rsid w:val="00D27064"/>
    <w:rsid w:val="00D273B2"/>
    <w:rsid w:val="00D3639D"/>
    <w:rsid w:val="00D476F7"/>
    <w:rsid w:val="00D52AAE"/>
    <w:rsid w:val="00D60DC8"/>
    <w:rsid w:val="00D62490"/>
    <w:rsid w:val="00D6491A"/>
    <w:rsid w:val="00D7017D"/>
    <w:rsid w:val="00D773A0"/>
    <w:rsid w:val="00DA0619"/>
    <w:rsid w:val="00DB05BD"/>
    <w:rsid w:val="00DD3E67"/>
    <w:rsid w:val="00DD641B"/>
    <w:rsid w:val="00DD6AAA"/>
    <w:rsid w:val="00DE2877"/>
    <w:rsid w:val="00DF6EF7"/>
    <w:rsid w:val="00E04DA5"/>
    <w:rsid w:val="00E10A3B"/>
    <w:rsid w:val="00E25853"/>
    <w:rsid w:val="00E36762"/>
    <w:rsid w:val="00E4346D"/>
    <w:rsid w:val="00E46F52"/>
    <w:rsid w:val="00E5274B"/>
    <w:rsid w:val="00E5363F"/>
    <w:rsid w:val="00E651B5"/>
    <w:rsid w:val="00E67C77"/>
    <w:rsid w:val="00E70B9C"/>
    <w:rsid w:val="00E71395"/>
    <w:rsid w:val="00E75CEF"/>
    <w:rsid w:val="00E80C39"/>
    <w:rsid w:val="00E81828"/>
    <w:rsid w:val="00E828DA"/>
    <w:rsid w:val="00E905D4"/>
    <w:rsid w:val="00E90E2F"/>
    <w:rsid w:val="00E96C2C"/>
    <w:rsid w:val="00EA1A58"/>
    <w:rsid w:val="00EB240D"/>
    <w:rsid w:val="00EB6AFB"/>
    <w:rsid w:val="00EB6CF1"/>
    <w:rsid w:val="00EB7C85"/>
    <w:rsid w:val="00EC78C7"/>
    <w:rsid w:val="00EF1905"/>
    <w:rsid w:val="00EF281C"/>
    <w:rsid w:val="00F01E69"/>
    <w:rsid w:val="00F03D12"/>
    <w:rsid w:val="00F14DC0"/>
    <w:rsid w:val="00F21CCD"/>
    <w:rsid w:val="00F22AED"/>
    <w:rsid w:val="00F26C4F"/>
    <w:rsid w:val="00F316F9"/>
    <w:rsid w:val="00F36468"/>
    <w:rsid w:val="00F36C9C"/>
    <w:rsid w:val="00F424F0"/>
    <w:rsid w:val="00F43F7B"/>
    <w:rsid w:val="00F46796"/>
    <w:rsid w:val="00F634A6"/>
    <w:rsid w:val="00F77707"/>
    <w:rsid w:val="00F85B22"/>
    <w:rsid w:val="00F85F8E"/>
    <w:rsid w:val="00F960B4"/>
    <w:rsid w:val="00FA4FC7"/>
    <w:rsid w:val="00FA7CA7"/>
    <w:rsid w:val="00FB5D39"/>
    <w:rsid w:val="00FC2382"/>
    <w:rsid w:val="00FC2FDB"/>
    <w:rsid w:val="00FC3F7E"/>
    <w:rsid w:val="00FD0136"/>
    <w:rsid w:val="00FE21E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A1521E"/>
  <w15:docId w15:val="{96ECED33-AA13-6A42-BECE-DD7A1F6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3B2"/>
    <w:pPr>
      <w:spacing w:before="120" w:after="12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45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45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5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45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45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45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4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4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EB240D"/>
    <w:pPr>
      <w:spacing w:before="60" w:after="60"/>
    </w:pPr>
    <w:rPr>
      <w:bCs/>
      <w:sz w:val="21"/>
    </w:rPr>
  </w:style>
  <w:style w:type="paragraph" w:styleId="NormalWeb">
    <w:name w:val="Normal (Web)"/>
    <w:basedOn w:val="Normal"/>
    <w:rsid w:val="00E828DA"/>
    <w:pPr>
      <w:spacing w:before="100" w:beforeAutospacing="1" w:after="100" w:afterAutospacing="1"/>
    </w:pPr>
    <w:rPr>
      <w:rFonts w:eastAsia="Batang"/>
    </w:rPr>
  </w:style>
  <w:style w:type="paragraph" w:styleId="Header">
    <w:name w:val="header"/>
    <w:basedOn w:val="Normal"/>
    <w:rsid w:val="001A5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8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05E00"/>
    <w:rPr>
      <w:color w:val="0000FF"/>
      <w:u w:val="single"/>
    </w:rPr>
  </w:style>
  <w:style w:type="paragraph" w:styleId="BalloonText">
    <w:name w:val="Balloon Text"/>
    <w:basedOn w:val="Normal"/>
    <w:semiHidden/>
    <w:rsid w:val="00305E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57A56"/>
    <w:rPr>
      <w:sz w:val="16"/>
      <w:szCs w:val="16"/>
    </w:rPr>
  </w:style>
  <w:style w:type="paragraph" w:styleId="CommentText">
    <w:name w:val="annotation text"/>
    <w:basedOn w:val="Normal"/>
    <w:semiHidden/>
    <w:rsid w:val="00A57A56"/>
  </w:style>
  <w:style w:type="paragraph" w:styleId="CommentSubject">
    <w:name w:val="annotation subject"/>
    <w:basedOn w:val="CommentText"/>
    <w:next w:val="CommentText"/>
    <w:semiHidden/>
    <w:rsid w:val="00A57A56"/>
    <w:rPr>
      <w:b/>
      <w:bCs/>
    </w:rPr>
  </w:style>
  <w:style w:type="paragraph" w:customStyle="1" w:styleId="CoverPage">
    <w:name w:val="Cover Page"/>
    <w:basedOn w:val="Normal"/>
    <w:rsid w:val="008B36C6"/>
    <w:pPr>
      <w:spacing w:after="400" w:line="360" w:lineRule="auto"/>
      <w:jc w:val="center"/>
    </w:pPr>
    <w:rPr>
      <w:sz w:val="40"/>
    </w:rPr>
  </w:style>
  <w:style w:type="paragraph" w:customStyle="1" w:styleId="Paragraph">
    <w:name w:val="Paragraph"/>
    <w:basedOn w:val="Normal"/>
    <w:link w:val="ParagraphChar"/>
    <w:rsid w:val="00C2378E"/>
    <w:pPr>
      <w:spacing w:before="240"/>
      <w:jc w:val="both"/>
    </w:pPr>
    <w:rPr>
      <w:bCs/>
    </w:rPr>
  </w:style>
  <w:style w:type="character" w:customStyle="1" w:styleId="ParagraphChar">
    <w:name w:val="Paragraph Char"/>
    <w:basedOn w:val="DefaultParagraphFont"/>
    <w:link w:val="Paragraph"/>
    <w:rsid w:val="00C2378E"/>
    <w:rPr>
      <w:rFonts w:eastAsia="MS Mincho"/>
      <w:b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8C4787"/>
  </w:style>
  <w:style w:type="paragraph" w:customStyle="1" w:styleId="DocumentTitle">
    <w:name w:val="Document Title"/>
    <w:basedOn w:val="Normal"/>
    <w:rsid w:val="00216EFD"/>
    <w:pPr>
      <w:pBdr>
        <w:bottom w:val="single" w:sz="4" w:space="1" w:color="auto"/>
      </w:pBdr>
      <w:spacing w:line="360" w:lineRule="auto"/>
      <w:jc w:val="center"/>
    </w:pPr>
    <w:rPr>
      <w:rFonts w:ascii="Arial" w:eastAsia="Batang" w:hAnsi="Arial"/>
      <w:b/>
      <w:bCs/>
      <w:smallCaps/>
    </w:rPr>
  </w:style>
  <w:style w:type="paragraph" w:customStyle="1" w:styleId="NormalFSI">
    <w:name w:val="Normal FSI"/>
    <w:basedOn w:val="Normal"/>
    <w:rsid w:val="00BD04AE"/>
    <w:pPr>
      <w:spacing w:before="240"/>
      <w:jc w:val="both"/>
    </w:pPr>
    <w:rPr>
      <w:rFonts w:ascii="Frutiger-Light" w:hAnsi="Frutiger-Light"/>
      <w:sz w:val="22"/>
      <w:szCs w:val="22"/>
    </w:rPr>
  </w:style>
  <w:style w:type="character" w:styleId="FollowedHyperlink">
    <w:name w:val="FollowedHyperlink"/>
    <w:basedOn w:val="DefaultParagraphFont"/>
    <w:rsid w:val="003216AA"/>
    <w:rPr>
      <w:color w:val="800080"/>
      <w:u w:val="single"/>
    </w:rPr>
  </w:style>
  <w:style w:type="character" w:styleId="Strong">
    <w:name w:val="Strong"/>
    <w:uiPriority w:val="22"/>
    <w:qFormat/>
    <w:rsid w:val="008F54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545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8F5455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8F5455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455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455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45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45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4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4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45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73B2"/>
    <w:pPr>
      <w:spacing w:before="0"/>
    </w:pPr>
    <w:rPr>
      <w:caps/>
      <w:color w:val="4F81BD"/>
      <w:spacing w:val="10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3B2"/>
    <w:rPr>
      <w:caps/>
      <w:color w:val="4F81BD"/>
      <w:spacing w:val="10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45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5455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8F545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F545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8F54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545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54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45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45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F5455"/>
    <w:rPr>
      <w:i/>
      <w:iCs/>
      <w:color w:val="243F60"/>
    </w:rPr>
  </w:style>
  <w:style w:type="character" w:styleId="IntenseEmphasis">
    <w:name w:val="Intense Emphasis"/>
    <w:uiPriority w:val="21"/>
    <w:qFormat/>
    <w:rsid w:val="008F545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F5455"/>
    <w:rPr>
      <w:b/>
      <w:bCs/>
      <w:color w:val="4F81BD"/>
    </w:rPr>
  </w:style>
  <w:style w:type="character" w:styleId="IntenseReference">
    <w:name w:val="Intense Reference"/>
    <w:uiPriority w:val="32"/>
    <w:qFormat/>
    <w:rsid w:val="008F545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F54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45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F5455"/>
    <w:rPr>
      <w:sz w:val="20"/>
      <w:szCs w:val="20"/>
    </w:rPr>
  </w:style>
  <w:style w:type="table" w:styleId="TableGrid">
    <w:name w:val="Table Grid"/>
    <w:basedOn w:val="TableNormal"/>
    <w:rsid w:val="00302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3023BD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06B71"/>
    <w:pPr>
      <w:spacing w:before="0" w:after="0" w:line="240" w:lineRule="auto"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06B71"/>
    <w:rPr>
      <w:rFonts w:ascii="Consolas" w:eastAsia="Calibri" w:hAnsi="Consolas" w:cs="Times New Roman"/>
      <w:sz w:val="21"/>
      <w:szCs w:val="21"/>
    </w:rPr>
  </w:style>
  <w:style w:type="character" w:customStyle="1" w:styleId="il">
    <w:name w:val="il"/>
    <w:basedOn w:val="DefaultParagraphFont"/>
    <w:rsid w:val="00EF1905"/>
  </w:style>
  <w:style w:type="character" w:customStyle="1" w:styleId="apple-converted-space">
    <w:name w:val="apple-converted-space"/>
    <w:basedOn w:val="DefaultParagraphFont"/>
    <w:rsid w:val="00DD641B"/>
  </w:style>
  <w:style w:type="character" w:styleId="UnresolvedMention">
    <w:name w:val="Unresolved Mention"/>
    <w:basedOn w:val="DefaultParagraphFont"/>
    <w:uiPriority w:val="99"/>
    <w:semiHidden/>
    <w:unhideWhenUsed/>
    <w:rsid w:val="0078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itsca-and-prospectsv-new-thinking-for-old-ways-of-moving-tickets-116455516585" TargetMode="External"/><Relationship Id="rId18" Type="http://schemas.openxmlformats.org/officeDocument/2006/relationships/hyperlink" Target="https://venturebeat.com/2020/04/16/pony-ai-partners-with-yamibuy-to-autonomously-deliver-goods-to-irvine-customer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nam12.safelinks.protection.outlook.com/?url=https%3A%2F%2Fwww.linkedin.com%2Fin%2Fjakesigal%2F&amp;data=02%7C01%7CJ.Peterman%40fehrandpeers.com%7Ca76de02862454cd38a9708d83fb3038c%7C087dca4b49c742c6a76649a3f29fc3f4%7C1%7C0%7C637329386275563154&amp;sdata=DQ1pOZzlkGUmtt2GqzSykCPkYXw0KL5vw0sdqomQht8%3D&amp;reserved=0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qualcomm.com/news/releases/2020/07/21/san-diego-regional-proving-ground-joins-efforts-qualcomm-launch-c-v2x" TargetMode="External"/><Relationship Id="rId25" Type="http://schemas.openxmlformats.org/officeDocument/2006/relationships/image" Target="cid:image001.jpg@01D674A2.9EF6B2A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crt.com/apps/smart-ride/" TargetMode="External"/><Relationship Id="rId20" Type="http://schemas.openxmlformats.org/officeDocument/2006/relationships/hyperlink" Target="https://appinfoinc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://idea.ap.buffalo.edu/" TargetMode="External"/><Relationship Id="rId23" Type="http://schemas.openxmlformats.org/officeDocument/2006/relationships/hyperlink" Target="https://polara.com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odallianc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calmotors.com/" TargetMode="External"/><Relationship Id="rId22" Type="http://schemas.openxmlformats.org/officeDocument/2006/relationships/hyperlink" Target="https://nam12.safelinks.protection.outlook.com/?url=https%3A%2F%2Fwww.tomesoftware.com%2Fb2v&amp;data=02%7C01%7CJ.Peterman%40fehrandpeers.com%7Ca76de02862454cd38a9708d83fb3038c%7C087dca4b49c742c6a76649a3f29fc3f4%7C1%7C0%7C637329386275573110&amp;sdata=WS5L1RlZKiWWOVl9gSMaAonSoHrafYF4eURU%2B87wr6A%3D&amp;reserved=0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tscalifornia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37D6584B74E489ECE23DDC5003226" ma:contentTypeVersion="13" ma:contentTypeDescription="Create a new document." ma:contentTypeScope="" ma:versionID="42fbdf0b6107ef7c43eed8df2947e634">
  <xsd:schema xmlns:xsd="http://www.w3.org/2001/XMLSchema" xmlns:xs="http://www.w3.org/2001/XMLSchema" xmlns:p="http://schemas.microsoft.com/office/2006/metadata/properties" xmlns:ns3="0deab5ba-7d18-4bc2-9fec-c4171892abda" xmlns:ns4="4d76c358-8635-49ed-9aaf-0090242ad187" targetNamespace="http://schemas.microsoft.com/office/2006/metadata/properties" ma:root="true" ma:fieldsID="c88afc7a902fd54512f32044d93b7c34" ns3:_="" ns4:_="">
    <xsd:import namespace="0deab5ba-7d18-4bc2-9fec-c4171892abda"/>
    <xsd:import namespace="4d76c358-8635-49ed-9aaf-0090242ad1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ab5ba-7d18-4bc2-9fec-c4171892a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c358-8635-49ed-9aaf-0090242ad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497D96-1362-4A4F-90AD-E8232EE99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31F4A3-23D0-47E9-BB8F-47099346E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B605B-1259-4108-B2BD-8FB33870C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ab5ba-7d18-4bc2-9fec-c4171892abda"/>
    <ds:schemaRef ds:uri="4d76c358-8635-49ed-9aaf-0090242ad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CD473-74CE-5F46-942A-AC3A07A6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Times Forum</vt:lpstr>
    </vt:vector>
  </TitlesOfParts>
  <Company>CCIT</Company>
  <LinksUpToDate>false</LinksUpToDate>
  <CharactersWithSpaces>3289</CharactersWithSpaces>
  <SharedDoc>false</SharedDoc>
  <HLinks>
    <vt:vector size="60" baseType="variant">
      <vt:variant>
        <vt:i4>1572897</vt:i4>
      </vt:variant>
      <vt:variant>
        <vt:i4>12</vt:i4>
      </vt:variant>
      <vt:variant>
        <vt:i4>0</vt:i4>
      </vt:variant>
      <vt:variant>
        <vt:i4>5</vt:i4>
      </vt:variant>
      <vt:variant>
        <vt:lpwstr>mailto:workshops@calccit.org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http://itscaliforniaworkshops.eventbrite.com/</vt:lpwstr>
      </vt:variant>
      <vt:variant>
        <vt:lpwstr/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http://www.calccit.org/resources/deployment_workshops.html</vt:lpwstr>
      </vt:variant>
      <vt:variant>
        <vt:lpwstr/>
      </vt:variant>
      <vt:variant>
        <vt:i4>5898278</vt:i4>
      </vt:variant>
      <vt:variant>
        <vt:i4>3</vt:i4>
      </vt:variant>
      <vt:variant>
        <vt:i4>0</vt:i4>
      </vt:variant>
      <vt:variant>
        <vt:i4>5</vt:i4>
      </vt:variant>
      <vt:variant>
        <vt:lpwstr>http://www.mtc.ca.gov/about_mtc/directions.htm</vt:lpwstr>
      </vt:variant>
      <vt:variant>
        <vt:lpwstr/>
      </vt:variant>
      <vt:variant>
        <vt:i4>3080312</vt:i4>
      </vt:variant>
      <vt:variant>
        <vt:i4>12</vt:i4>
      </vt:variant>
      <vt:variant>
        <vt:i4>0</vt:i4>
      </vt:variant>
      <vt:variant>
        <vt:i4>5</vt:i4>
      </vt:variant>
      <vt:variant>
        <vt:lpwstr>http://www.ite.org/</vt:lpwstr>
      </vt:variant>
      <vt:variant>
        <vt:lpwstr/>
      </vt:variant>
      <vt:variant>
        <vt:i4>2621562</vt:i4>
      </vt:variant>
      <vt:variant>
        <vt:i4>9</vt:i4>
      </vt:variant>
      <vt:variant>
        <vt:i4>0</vt:i4>
      </vt:variant>
      <vt:variant>
        <vt:i4>5</vt:i4>
      </vt:variant>
      <vt:variant>
        <vt:lpwstr>http://www.mtc.ca.gov/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http://www.dot.ca.gov/</vt:lpwstr>
      </vt:variant>
      <vt:variant>
        <vt:lpwstr/>
      </vt:variant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http://www.calccit.org/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http://www.planning.org/cm</vt:lpwstr>
      </vt:variant>
      <vt:variant>
        <vt:lpwstr/>
      </vt:variant>
      <vt:variant>
        <vt:i4>5308426</vt:i4>
      </vt:variant>
      <vt:variant>
        <vt:i4>-1</vt:i4>
      </vt:variant>
      <vt:variant>
        <vt:i4>2074</vt:i4>
      </vt:variant>
      <vt:variant>
        <vt:i4>4</vt:i4>
      </vt:variant>
      <vt:variant>
        <vt:lpwstr>http://www.itscalifornia.org/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Times Forum</dc:title>
  <dc:creator>jd</dc:creator>
  <cp:lastModifiedBy>Josh Peterman</cp:lastModifiedBy>
  <cp:revision>2</cp:revision>
  <cp:lastPrinted>2020-07-30T04:57:00Z</cp:lastPrinted>
  <dcterms:created xsi:type="dcterms:W3CDTF">2020-08-19T05:27:00Z</dcterms:created>
  <dcterms:modified xsi:type="dcterms:W3CDTF">2020-08-19T05:27:00Z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0x01010022D37D6584B74E489ECE23DDC5003226</vt:lpwstr>
  </property>
</Properties>
</file>